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B748" w14:textId="77777777" w:rsidR="00521155" w:rsidRDefault="00521155" w:rsidP="00521155">
      <w:pPr>
        <w:rPr>
          <w:b/>
          <w:bCs/>
        </w:rPr>
      </w:pPr>
      <w:r w:rsidRPr="00521155">
        <w:rPr>
          <w:b/>
          <w:bCs/>
        </w:rPr>
        <w:t>JJ Burr Ltd</w:t>
      </w:r>
    </w:p>
    <w:p w14:paraId="4D543BA2" w14:textId="540FF6D9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Terms and Conditions of Business</w:t>
      </w:r>
    </w:p>
    <w:p w14:paraId="3380922A" w14:textId="77777777" w:rsidR="00521155" w:rsidRPr="00521155" w:rsidRDefault="00521155" w:rsidP="00521155">
      <w:r w:rsidRPr="00521155">
        <w:pict w14:anchorId="24511F9F">
          <v:rect id="_x0000_i2261" style="width:0;height:1.5pt" o:hralign="center" o:hrstd="t" o:hr="t" fillcolor="#a0a0a0" stroked="f"/>
        </w:pict>
      </w:r>
    </w:p>
    <w:p w14:paraId="667426B4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1. Definitions and Interpretation</w:t>
      </w:r>
    </w:p>
    <w:p w14:paraId="10FDB23E" w14:textId="77777777" w:rsidR="00521155" w:rsidRPr="00521155" w:rsidRDefault="00521155" w:rsidP="00521155">
      <w:r w:rsidRPr="00521155">
        <w:t>In these Terms and Conditions:</w:t>
      </w:r>
    </w:p>
    <w:p w14:paraId="6FABA8BF" w14:textId="77777777" w:rsidR="00521155" w:rsidRPr="00521155" w:rsidRDefault="00521155" w:rsidP="00521155">
      <w:pPr>
        <w:numPr>
          <w:ilvl w:val="0"/>
          <w:numId w:val="18"/>
        </w:numPr>
      </w:pPr>
      <w:r w:rsidRPr="00521155">
        <w:rPr>
          <w:b/>
          <w:bCs/>
        </w:rPr>
        <w:t>Company</w:t>
      </w:r>
      <w:r w:rsidRPr="00521155">
        <w:t xml:space="preserve"> means JJ Burr Ltd, Companies House No. 09782118, Registered Office: 3rd Floor, 86–90 Paul Street, London, England, EC2A 4NE.</w:t>
      </w:r>
    </w:p>
    <w:p w14:paraId="27759861" w14:textId="77777777" w:rsidR="00521155" w:rsidRPr="00521155" w:rsidRDefault="00521155" w:rsidP="00521155">
      <w:pPr>
        <w:numPr>
          <w:ilvl w:val="0"/>
          <w:numId w:val="18"/>
        </w:numPr>
      </w:pPr>
      <w:r w:rsidRPr="00521155">
        <w:rPr>
          <w:b/>
          <w:bCs/>
        </w:rPr>
        <w:t>Client</w:t>
      </w:r>
      <w:r w:rsidRPr="00521155">
        <w:t xml:space="preserve"> means the individual, company, or organisation purchasing services from the Company.</w:t>
      </w:r>
    </w:p>
    <w:p w14:paraId="656397C7" w14:textId="77777777" w:rsidR="00521155" w:rsidRPr="00521155" w:rsidRDefault="00521155" w:rsidP="00521155">
      <w:pPr>
        <w:numPr>
          <w:ilvl w:val="0"/>
          <w:numId w:val="18"/>
        </w:numPr>
      </w:pPr>
      <w:r w:rsidRPr="00521155">
        <w:rPr>
          <w:b/>
          <w:bCs/>
        </w:rPr>
        <w:t>Works</w:t>
      </w:r>
      <w:r w:rsidRPr="00521155">
        <w:t xml:space="preserve"> means all plumbing, heating, gas, refurbishment, and related services provided by the Company.</w:t>
      </w:r>
    </w:p>
    <w:p w14:paraId="38C2A5A1" w14:textId="77777777" w:rsidR="00521155" w:rsidRPr="00521155" w:rsidRDefault="00521155" w:rsidP="00521155">
      <w:pPr>
        <w:numPr>
          <w:ilvl w:val="0"/>
          <w:numId w:val="18"/>
        </w:numPr>
      </w:pPr>
      <w:r w:rsidRPr="00521155">
        <w:rPr>
          <w:b/>
          <w:bCs/>
        </w:rPr>
        <w:t>Contract</w:t>
      </w:r>
      <w:r w:rsidRPr="00521155">
        <w:t xml:space="preserve"> means the agreement between the Company and the Client for the provision of the Works, comprising these Terms and Conditions, any written quotation, and any invoice issued.</w:t>
      </w:r>
    </w:p>
    <w:p w14:paraId="1E58E064" w14:textId="77777777" w:rsidR="00521155" w:rsidRPr="00521155" w:rsidRDefault="00521155" w:rsidP="00521155">
      <w:pPr>
        <w:numPr>
          <w:ilvl w:val="0"/>
          <w:numId w:val="18"/>
        </w:numPr>
      </w:pPr>
      <w:r w:rsidRPr="00521155">
        <w:rPr>
          <w:b/>
          <w:bCs/>
        </w:rPr>
        <w:t>Invoice</w:t>
      </w:r>
      <w:r w:rsidRPr="00521155">
        <w:t xml:space="preserve"> means the Company’s request for payment, which forms part of the Contract.</w:t>
      </w:r>
    </w:p>
    <w:p w14:paraId="52A51A11" w14:textId="77777777" w:rsidR="00521155" w:rsidRPr="00521155" w:rsidRDefault="00521155" w:rsidP="00521155">
      <w:r w:rsidRPr="00521155">
        <w:t>These Terms and Conditions apply to all Works undertaken by the Company unless expressly agreed otherwise in writing.</w:t>
      </w:r>
    </w:p>
    <w:p w14:paraId="22E5F1CB" w14:textId="77777777" w:rsidR="00521155" w:rsidRPr="00521155" w:rsidRDefault="00521155" w:rsidP="00521155">
      <w:r w:rsidRPr="00521155">
        <w:pict w14:anchorId="5736EB94">
          <v:rect id="_x0000_i2262" style="width:0;height:1.5pt" o:hralign="center" o:hrstd="t" o:hr="t" fillcolor="#a0a0a0" stroked="f"/>
        </w:pict>
      </w:r>
    </w:p>
    <w:p w14:paraId="6A79B6A2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2. Formation of Contract</w:t>
      </w:r>
    </w:p>
    <w:p w14:paraId="5A606667" w14:textId="77777777" w:rsidR="00521155" w:rsidRPr="00521155" w:rsidRDefault="00521155" w:rsidP="00521155">
      <w:r w:rsidRPr="00521155">
        <w:t>2.1 A contract is formed when the Client accepts a quotation, instructs the Company to proceed with the Works, or permits the Company to commence the Works, whichever occurs first.</w:t>
      </w:r>
    </w:p>
    <w:p w14:paraId="3F45596E" w14:textId="77777777" w:rsidR="00521155" w:rsidRPr="00521155" w:rsidRDefault="00521155" w:rsidP="00521155">
      <w:r w:rsidRPr="00521155">
        <w:t>2.2 These Terms and Conditions shall prevail over any other terms proposed by the Client, whether written or oral.</w:t>
      </w:r>
    </w:p>
    <w:p w14:paraId="6284ACE5" w14:textId="77777777" w:rsidR="00521155" w:rsidRPr="00521155" w:rsidRDefault="00521155" w:rsidP="00521155">
      <w:r w:rsidRPr="00521155">
        <w:t>2.3 No variation to these Terms and Conditions shall be valid unless agreed in writing by the Company.</w:t>
      </w:r>
    </w:p>
    <w:p w14:paraId="16E9C887" w14:textId="77777777" w:rsidR="00521155" w:rsidRPr="00521155" w:rsidRDefault="00521155" w:rsidP="00521155">
      <w:r w:rsidRPr="00521155">
        <w:pict w14:anchorId="70F87E48">
          <v:rect id="_x0000_i2263" style="width:0;height:1.5pt" o:hralign="center" o:hrstd="t" o:hr="t" fillcolor="#a0a0a0" stroked="f"/>
        </w:pict>
      </w:r>
    </w:p>
    <w:p w14:paraId="21BE95C6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3. Scope of Works</w:t>
      </w:r>
    </w:p>
    <w:p w14:paraId="27847F49" w14:textId="77777777" w:rsidR="00521155" w:rsidRPr="00521155" w:rsidRDefault="00521155" w:rsidP="00521155">
      <w:r w:rsidRPr="00521155">
        <w:t>3.1 The Works shall be carried out in accordance with the agreed quotation or written scope.</w:t>
      </w:r>
    </w:p>
    <w:p w14:paraId="2113C965" w14:textId="77777777" w:rsidR="00521155" w:rsidRPr="00521155" w:rsidRDefault="00521155" w:rsidP="00521155">
      <w:r w:rsidRPr="00521155">
        <w:lastRenderedPageBreak/>
        <w:t>3.2 Any additional works requested by the Client, or made necessary by unforeseen circumstances, shall be treated as a variation and may incur additional charges.</w:t>
      </w:r>
    </w:p>
    <w:p w14:paraId="0F21F22C" w14:textId="77777777" w:rsidR="00521155" w:rsidRPr="00521155" w:rsidRDefault="00521155" w:rsidP="00521155">
      <w:r w:rsidRPr="00521155">
        <w:t>3.3 The Company shall not be responsible for delays or additional costs arising from matters outside its reasonable control, including but not limited to hidden defects, third-party actions, or restricted access.</w:t>
      </w:r>
    </w:p>
    <w:p w14:paraId="24544A98" w14:textId="77777777" w:rsidR="00521155" w:rsidRPr="00521155" w:rsidRDefault="00521155" w:rsidP="00521155">
      <w:r w:rsidRPr="00521155">
        <w:pict w14:anchorId="0811711E">
          <v:rect id="_x0000_i2264" style="width:0;height:1.5pt" o:hralign="center" o:hrstd="t" o:hr="t" fillcolor="#a0a0a0" stroked="f"/>
        </w:pict>
      </w:r>
    </w:p>
    <w:p w14:paraId="50BE5D12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4. Standards and Compliance</w:t>
      </w:r>
    </w:p>
    <w:p w14:paraId="320549B1" w14:textId="77777777" w:rsidR="00521155" w:rsidRPr="00521155" w:rsidRDefault="00521155" w:rsidP="00521155">
      <w:r w:rsidRPr="00521155">
        <w:t>4.1 The Company shall carry out the Works with reasonable skill and care in accordance with:</w:t>
      </w:r>
    </w:p>
    <w:p w14:paraId="0FE8D017" w14:textId="77777777" w:rsidR="00521155" w:rsidRPr="00521155" w:rsidRDefault="00521155" w:rsidP="00521155">
      <w:pPr>
        <w:numPr>
          <w:ilvl w:val="0"/>
          <w:numId w:val="19"/>
        </w:numPr>
      </w:pPr>
      <w:r w:rsidRPr="00521155">
        <w:t>Applicable UK legislation and regulations</w:t>
      </w:r>
    </w:p>
    <w:p w14:paraId="7183AC16" w14:textId="77777777" w:rsidR="00521155" w:rsidRPr="00521155" w:rsidRDefault="00521155" w:rsidP="00521155">
      <w:pPr>
        <w:numPr>
          <w:ilvl w:val="0"/>
          <w:numId w:val="19"/>
        </w:numPr>
      </w:pPr>
      <w:r w:rsidRPr="00521155">
        <w:t>Gas Safety (Installation and Use) Regulations 1998 where relevant</w:t>
      </w:r>
    </w:p>
    <w:p w14:paraId="636DCEDC" w14:textId="77777777" w:rsidR="00521155" w:rsidRPr="00521155" w:rsidRDefault="00521155" w:rsidP="00521155">
      <w:pPr>
        <w:numPr>
          <w:ilvl w:val="0"/>
          <w:numId w:val="19"/>
        </w:numPr>
      </w:pPr>
      <w:r w:rsidRPr="00521155">
        <w:t>Manufacturer instructions and industry best practice</w:t>
      </w:r>
    </w:p>
    <w:p w14:paraId="06A5CC54" w14:textId="77777777" w:rsidR="00521155" w:rsidRPr="00521155" w:rsidRDefault="00521155" w:rsidP="00521155">
      <w:r w:rsidRPr="00521155">
        <w:t>4.2 The Company does not guarantee that existing systems or installations not installed by the Company will be free from defects.</w:t>
      </w:r>
    </w:p>
    <w:p w14:paraId="219C7667" w14:textId="77777777" w:rsidR="00521155" w:rsidRPr="00521155" w:rsidRDefault="00521155" w:rsidP="00521155">
      <w:r w:rsidRPr="00521155">
        <w:pict w14:anchorId="202D412D">
          <v:rect id="_x0000_i2265" style="width:0;height:1.5pt" o:hralign="center" o:hrstd="t" o:hr="t" fillcolor="#a0a0a0" stroked="f"/>
        </w:pict>
      </w:r>
    </w:p>
    <w:p w14:paraId="0A7716A0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5. Client Responsibilities</w:t>
      </w:r>
    </w:p>
    <w:p w14:paraId="15ABBD5D" w14:textId="77777777" w:rsidR="00521155" w:rsidRPr="00521155" w:rsidRDefault="00521155" w:rsidP="00521155">
      <w:r w:rsidRPr="00521155">
        <w:t>5.1 The Client shall provide safe, clear, and uninterrupted access to the site during agreed working hours.</w:t>
      </w:r>
    </w:p>
    <w:p w14:paraId="788C45F7" w14:textId="77777777" w:rsidR="00521155" w:rsidRPr="00521155" w:rsidRDefault="00521155" w:rsidP="00521155">
      <w:r w:rsidRPr="00521155">
        <w:t>5.2 The Client is responsible for ensuring that all necessary permissions, consents, and approvals are obtained unless otherwise agreed.</w:t>
      </w:r>
    </w:p>
    <w:p w14:paraId="386502E0" w14:textId="77777777" w:rsidR="00521155" w:rsidRPr="00521155" w:rsidRDefault="00521155" w:rsidP="00521155">
      <w:r w:rsidRPr="00521155">
        <w:t>5.3 The Client must disclose any known hazards, including asbestos or structural issues, prior to commencement of the Works.</w:t>
      </w:r>
    </w:p>
    <w:p w14:paraId="162C25D1" w14:textId="77777777" w:rsidR="00521155" w:rsidRPr="00521155" w:rsidRDefault="00521155" w:rsidP="00521155">
      <w:r w:rsidRPr="00521155">
        <w:pict w14:anchorId="032A1472">
          <v:rect id="_x0000_i2266" style="width:0;height:1.5pt" o:hralign="center" o:hrstd="t" o:hr="t" fillcolor="#a0a0a0" stroked="f"/>
        </w:pict>
      </w:r>
    </w:p>
    <w:p w14:paraId="36B37F9E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6. Price and Quotations</w:t>
      </w:r>
    </w:p>
    <w:p w14:paraId="1F33AF2F" w14:textId="77777777" w:rsidR="00521155" w:rsidRPr="00521155" w:rsidRDefault="00521155" w:rsidP="00521155">
      <w:r w:rsidRPr="00521155">
        <w:t>6.1 Quotations are valid for 30 days unless stated otherwise.</w:t>
      </w:r>
    </w:p>
    <w:p w14:paraId="1CD46F4D" w14:textId="77777777" w:rsidR="00521155" w:rsidRPr="00521155" w:rsidRDefault="00521155" w:rsidP="00521155">
      <w:r w:rsidRPr="00521155">
        <w:t>6.2 Prices are based on information available at the time of quotation. Any inaccuracies or omissions may result in price adjustments.</w:t>
      </w:r>
    </w:p>
    <w:p w14:paraId="1CBE8C8E" w14:textId="77777777" w:rsidR="00521155" w:rsidRPr="00521155" w:rsidRDefault="00521155" w:rsidP="00521155">
      <w:r w:rsidRPr="00521155">
        <w:t>6.3 All prices are exclusive of VAT unless expressly stated.</w:t>
      </w:r>
    </w:p>
    <w:p w14:paraId="5522E42C" w14:textId="77777777" w:rsidR="00521155" w:rsidRPr="00521155" w:rsidRDefault="00521155" w:rsidP="00521155">
      <w:r w:rsidRPr="00521155">
        <w:pict w14:anchorId="005F1CA1">
          <v:rect id="_x0000_i2267" style="width:0;height:1.5pt" o:hralign="center" o:hrstd="t" o:hr="t" fillcolor="#a0a0a0" stroked="f"/>
        </w:pict>
      </w:r>
    </w:p>
    <w:p w14:paraId="36985BDA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7. Payment Terms</w:t>
      </w:r>
    </w:p>
    <w:p w14:paraId="0E089B4E" w14:textId="77777777" w:rsidR="00521155" w:rsidRPr="00521155" w:rsidRDefault="00521155" w:rsidP="00521155">
      <w:r w:rsidRPr="00521155">
        <w:lastRenderedPageBreak/>
        <w:t>7.1 Payment terms are strictly as detailed on the Company’s invoices and form an integral part of the Contract.</w:t>
      </w:r>
    </w:p>
    <w:p w14:paraId="7B3AC265" w14:textId="77777777" w:rsidR="00521155" w:rsidRPr="00521155" w:rsidRDefault="00521155" w:rsidP="00521155">
      <w:r w:rsidRPr="00521155">
        <w:t>7.2 Unless otherwise stated in writing:</w:t>
      </w:r>
    </w:p>
    <w:p w14:paraId="18408C56" w14:textId="77777777" w:rsidR="00521155" w:rsidRPr="00521155" w:rsidRDefault="00521155" w:rsidP="00521155">
      <w:pPr>
        <w:numPr>
          <w:ilvl w:val="0"/>
          <w:numId w:val="20"/>
        </w:numPr>
      </w:pPr>
      <w:r w:rsidRPr="00521155">
        <w:t>Invoices are due for payment immediately upon issue, or within the timescale stated on the invoice.</w:t>
      </w:r>
    </w:p>
    <w:p w14:paraId="7F548B97" w14:textId="77777777" w:rsidR="00521155" w:rsidRPr="00521155" w:rsidRDefault="00521155" w:rsidP="00521155">
      <w:pPr>
        <w:numPr>
          <w:ilvl w:val="0"/>
          <w:numId w:val="20"/>
        </w:numPr>
      </w:pPr>
      <w:r w:rsidRPr="00521155">
        <w:t>Deposits may be required prior to commencement of Works.</w:t>
      </w:r>
    </w:p>
    <w:p w14:paraId="697C2394" w14:textId="77777777" w:rsidR="00521155" w:rsidRPr="00521155" w:rsidRDefault="00521155" w:rsidP="00521155">
      <w:pPr>
        <w:numPr>
          <w:ilvl w:val="0"/>
          <w:numId w:val="20"/>
        </w:numPr>
      </w:pPr>
      <w:r w:rsidRPr="00521155">
        <w:t>Stage payments may be required for larger projects.</w:t>
      </w:r>
    </w:p>
    <w:p w14:paraId="5A6DCB31" w14:textId="77777777" w:rsidR="00521155" w:rsidRPr="00521155" w:rsidRDefault="00521155" w:rsidP="00521155">
      <w:r w:rsidRPr="00521155">
        <w:t>7.3 The Company reserves the right to suspend Works if payment is not received in accordance with invoice terms.</w:t>
      </w:r>
    </w:p>
    <w:p w14:paraId="4118FC41" w14:textId="77777777" w:rsidR="00521155" w:rsidRPr="00521155" w:rsidRDefault="00521155" w:rsidP="00521155">
      <w:r w:rsidRPr="00521155">
        <w:t>7.4 Late payments may attract statutory interest and compensation in accordance with the Late Payment of Commercial Debts (Interest) Act 1998.</w:t>
      </w:r>
    </w:p>
    <w:p w14:paraId="76922134" w14:textId="77777777" w:rsidR="00521155" w:rsidRPr="00521155" w:rsidRDefault="00521155" w:rsidP="00521155">
      <w:r w:rsidRPr="00521155">
        <w:t>7.5 The Company reserves the right to recover reasonable costs incurred in the collection of overdue payments.</w:t>
      </w:r>
    </w:p>
    <w:p w14:paraId="5F10AEB1" w14:textId="77777777" w:rsidR="00521155" w:rsidRPr="00521155" w:rsidRDefault="00521155" w:rsidP="00521155">
      <w:r w:rsidRPr="00521155">
        <w:pict w14:anchorId="5BD9FD58">
          <v:rect id="_x0000_i2268" style="width:0;height:1.5pt" o:hralign="center" o:hrstd="t" o:hr="t" fillcolor="#a0a0a0" stroked="f"/>
        </w:pict>
      </w:r>
    </w:p>
    <w:p w14:paraId="1E0A9E3C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8. Retention of Title</w:t>
      </w:r>
    </w:p>
    <w:p w14:paraId="186526C9" w14:textId="77777777" w:rsidR="00521155" w:rsidRPr="00521155" w:rsidRDefault="00521155" w:rsidP="00521155">
      <w:r w:rsidRPr="00521155">
        <w:t>8.1 All materials and goods supplied remain the property of the Company until payment has been received in full.</w:t>
      </w:r>
    </w:p>
    <w:p w14:paraId="7B8DAF54" w14:textId="77777777" w:rsidR="00521155" w:rsidRPr="00521155" w:rsidRDefault="00521155" w:rsidP="00521155">
      <w:r w:rsidRPr="00521155">
        <w:t>8.2 The Company reserves the right to recover unpaid goods where legally permissible.</w:t>
      </w:r>
    </w:p>
    <w:p w14:paraId="058C2035" w14:textId="77777777" w:rsidR="00521155" w:rsidRPr="00521155" w:rsidRDefault="00521155" w:rsidP="00521155">
      <w:r w:rsidRPr="00521155">
        <w:pict w14:anchorId="54D8F3ED">
          <v:rect id="_x0000_i2269" style="width:0;height:1.5pt" o:hralign="center" o:hrstd="t" o:hr="t" fillcolor="#a0a0a0" stroked="f"/>
        </w:pict>
      </w:r>
    </w:p>
    <w:p w14:paraId="6BBC39F0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9. Variations and Additional Works</w:t>
      </w:r>
    </w:p>
    <w:p w14:paraId="2F079E3B" w14:textId="77777777" w:rsidR="00521155" w:rsidRPr="00521155" w:rsidRDefault="00521155" w:rsidP="00521155">
      <w:r w:rsidRPr="00521155">
        <w:t>9.1 Any variation to the agreed scope must be authorised by the Client.</w:t>
      </w:r>
    </w:p>
    <w:p w14:paraId="524E0297" w14:textId="77777777" w:rsidR="00521155" w:rsidRPr="00521155" w:rsidRDefault="00521155" w:rsidP="00521155">
      <w:r w:rsidRPr="00521155">
        <w:t>9.2 Variations may result in changes to price and completion timescales.</w:t>
      </w:r>
    </w:p>
    <w:p w14:paraId="15C64DCC" w14:textId="77777777" w:rsidR="00521155" w:rsidRPr="00521155" w:rsidRDefault="00521155" w:rsidP="00521155">
      <w:r w:rsidRPr="00521155">
        <w:t>9.3 Verbal instructions may be treated as authorisation for variations.</w:t>
      </w:r>
    </w:p>
    <w:p w14:paraId="73A35702" w14:textId="77777777" w:rsidR="00521155" w:rsidRPr="00521155" w:rsidRDefault="00521155" w:rsidP="00521155">
      <w:r w:rsidRPr="00521155">
        <w:pict w14:anchorId="2212A850">
          <v:rect id="_x0000_i2270" style="width:0;height:1.5pt" o:hralign="center" o:hrstd="t" o:hr="t" fillcolor="#a0a0a0" stroked="f"/>
        </w:pict>
      </w:r>
    </w:p>
    <w:p w14:paraId="5C4DE801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10. Delays and Suspension</w:t>
      </w:r>
    </w:p>
    <w:p w14:paraId="33CA4701" w14:textId="77777777" w:rsidR="00521155" w:rsidRPr="00521155" w:rsidRDefault="00521155" w:rsidP="00521155">
      <w:r w:rsidRPr="00521155">
        <w:t>10.1 The Company shall not be liable for delays caused by circumstances beyond its reasonable control.</w:t>
      </w:r>
    </w:p>
    <w:p w14:paraId="7212C6A1" w14:textId="77777777" w:rsidR="00521155" w:rsidRPr="00521155" w:rsidRDefault="00521155" w:rsidP="00521155">
      <w:r w:rsidRPr="00521155">
        <w:t>10.2 The Company may suspend or terminate Works where payment terms are breached or where site conditions present a risk to health and safety.</w:t>
      </w:r>
    </w:p>
    <w:p w14:paraId="555B0373" w14:textId="77777777" w:rsidR="00521155" w:rsidRPr="00521155" w:rsidRDefault="00521155" w:rsidP="00521155">
      <w:r w:rsidRPr="00521155">
        <w:pict w14:anchorId="40CFB70A">
          <v:rect id="_x0000_i2271" style="width:0;height:1.5pt" o:hralign="center" o:hrstd="t" o:hr="t" fillcolor="#a0a0a0" stroked="f"/>
        </w:pict>
      </w:r>
    </w:p>
    <w:p w14:paraId="1FA04173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lastRenderedPageBreak/>
        <w:t>11. Defects and Warranty</w:t>
      </w:r>
    </w:p>
    <w:p w14:paraId="61FB971E" w14:textId="77777777" w:rsidR="00521155" w:rsidRPr="00521155" w:rsidRDefault="00521155" w:rsidP="00521155">
      <w:r w:rsidRPr="00521155">
        <w:t>11.1 The Company shall rectify defects in workmanship notified within a reasonable period, subject to normal wear and tear and correct use.</w:t>
      </w:r>
    </w:p>
    <w:p w14:paraId="0BE13889" w14:textId="77777777" w:rsidR="00521155" w:rsidRPr="00521155" w:rsidRDefault="00521155" w:rsidP="00521155">
      <w:r w:rsidRPr="00521155">
        <w:t>11.2 This warranty does not apply to defects arising from:</w:t>
      </w:r>
    </w:p>
    <w:p w14:paraId="5A42A30E" w14:textId="77777777" w:rsidR="00521155" w:rsidRPr="00521155" w:rsidRDefault="00521155" w:rsidP="00521155">
      <w:pPr>
        <w:numPr>
          <w:ilvl w:val="0"/>
          <w:numId w:val="21"/>
        </w:numPr>
      </w:pPr>
      <w:r w:rsidRPr="00521155">
        <w:t>Misuse or neglect</w:t>
      </w:r>
    </w:p>
    <w:p w14:paraId="49762E45" w14:textId="77777777" w:rsidR="00521155" w:rsidRPr="00521155" w:rsidRDefault="00521155" w:rsidP="00521155">
      <w:pPr>
        <w:numPr>
          <w:ilvl w:val="0"/>
          <w:numId w:val="21"/>
        </w:numPr>
      </w:pPr>
      <w:r w:rsidRPr="00521155">
        <w:t>Third-party interference</w:t>
      </w:r>
    </w:p>
    <w:p w14:paraId="55D9F345" w14:textId="77777777" w:rsidR="00521155" w:rsidRPr="00521155" w:rsidRDefault="00521155" w:rsidP="00521155">
      <w:pPr>
        <w:numPr>
          <w:ilvl w:val="0"/>
          <w:numId w:val="21"/>
        </w:numPr>
      </w:pPr>
      <w:r w:rsidRPr="00521155">
        <w:t>Existing systems or materials not supplied by the Company</w:t>
      </w:r>
    </w:p>
    <w:p w14:paraId="25566E9E" w14:textId="77777777" w:rsidR="00521155" w:rsidRPr="00521155" w:rsidRDefault="00521155" w:rsidP="00521155">
      <w:r w:rsidRPr="00521155">
        <w:t>11.3 Manufacturer warranties apply to equipment supplied where applicable.</w:t>
      </w:r>
    </w:p>
    <w:p w14:paraId="7FDE60FC" w14:textId="77777777" w:rsidR="00521155" w:rsidRPr="00521155" w:rsidRDefault="00521155" w:rsidP="00521155">
      <w:r w:rsidRPr="00521155">
        <w:pict w14:anchorId="7BADDA63">
          <v:rect id="_x0000_i2272" style="width:0;height:1.5pt" o:hralign="center" o:hrstd="t" o:hr="t" fillcolor="#a0a0a0" stroked="f"/>
        </w:pict>
      </w:r>
    </w:p>
    <w:p w14:paraId="113BAF97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12. Limitation of Liability</w:t>
      </w:r>
    </w:p>
    <w:p w14:paraId="39CBFA10" w14:textId="77777777" w:rsidR="00521155" w:rsidRPr="00521155" w:rsidRDefault="00521155" w:rsidP="00521155">
      <w:r w:rsidRPr="00521155">
        <w:t>12.1 Nothing in these Terms excludes liability for death or personal injury caused by negligence.</w:t>
      </w:r>
    </w:p>
    <w:p w14:paraId="61451938" w14:textId="77777777" w:rsidR="00521155" w:rsidRPr="00521155" w:rsidRDefault="00521155" w:rsidP="00521155">
      <w:r w:rsidRPr="00521155">
        <w:t>12.2 Subject to clause 12.1, the Company’s liability shall be limited to the value of the Contract.</w:t>
      </w:r>
    </w:p>
    <w:p w14:paraId="32E55847" w14:textId="77777777" w:rsidR="00521155" w:rsidRPr="00521155" w:rsidRDefault="00521155" w:rsidP="00521155">
      <w:r w:rsidRPr="00521155">
        <w:t>12.3 The Company shall not be liable for indirect or consequential losses.</w:t>
      </w:r>
    </w:p>
    <w:p w14:paraId="23787AF4" w14:textId="77777777" w:rsidR="00521155" w:rsidRPr="00521155" w:rsidRDefault="00521155" w:rsidP="00521155">
      <w:r w:rsidRPr="00521155">
        <w:pict w14:anchorId="57A00D69">
          <v:rect id="_x0000_i2273" style="width:0;height:1.5pt" o:hralign="center" o:hrstd="t" o:hr="t" fillcolor="#a0a0a0" stroked="f"/>
        </w:pict>
      </w:r>
    </w:p>
    <w:p w14:paraId="6011B057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13. Termination</w:t>
      </w:r>
    </w:p>
    <w:p w14:paraId="21A6E14F" w14:textId="77777777" w:rsidR="00521155" w:rsidRPr="00521155" w:rsidRDefault="00521155" w:rsidP="00521155">
      <w:r w:rsidRPr="00521155">
        <w:t>13.1 Either party may terminate the Contract where the other commits a material breach.</w:t>
      </w:r>
    </w:p>
    <w:p w14:paraId="1A1E562A" w14:textId="77777777" w:rsidR="00521155" w:rsidRPr="00521155" w:rsidRDefault="00521155" w:rsidP="00521155">
      <w:r w:rsidRPr="00521155">
        <w:t>13.2 Upon termination, payment shall be due for all Works completed and materials supplied up to the date of termination.</w:t>
      </w:r>
    </w:p>
    <w:p w14:paraId="18DC4128" w14:textId="77777777" w:rsidR="00521155" w:rsidRPr="00521155" w:rsidRDefault="00521155" w:rsidP="00521155">
      <w:r w:rsidRPr="00521155">
        <w:pict w14:anchorId="322F6251">
          <v:rect id="_x0000_i2274" style="width:0;height:1.5pt" o:hralign="center" o:hrstd="t" o:hr="t" fillcolor="#a0a0a0" stroked="f"/>
        </w:pict>
      </w:r>
    </w:p>
    <w:p w14:paraId="54BC6256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14. Complaints and Dispute Resolution</w:t>
      </w:r>
    </w:p>
    <w:p w14:paraId="5A157008" w14:textId="77777777" w:rsidR="00521155" w:rsidRPr="00521155" w:rsidRDefault="00521155" w:rsidP="00521155">
      <w:r w:rsidRPr="00521155">
        <w:t>14.1 Complaints shall be handled in accordance with the Company Complaints Procedure.</w:t>
      </w:r>
    </w:p>
    <w:p w14:paraId="0377C73D" w14:textId="77777777" w:rsidR="00521155" w:rsidRPr="00521155" w:rsidRDefault="00521155" w:rsidP="00521155">
      <w:r w:rsidRPr="00521155">
        <w:t>14.2 The parties shall seek to resolve disputes amicably before pursuing legal action.</w:t>
      </w:r>
    </w:p>
    <w:p w14:paraId="25232AF4" w14:textId="77777777" w:rsidR="00521155" w:rsidRPr="00521155" w:rsidRDefault="00521155" w:rsidP="00521155">
      <w:r w:rsidRPr="00521155">
        <w:pict w14:anchorId="5EDB89DA">
          <v:rect id="_x0000_i2275" style="width:0;height:1.5pt" o:hralign="center" o:hrstd="t" o:hr="t" fillcolor="#a0a0a0" stroked="f"/>
        </w:pict>
      </w:r>
    </w:p>
    <w:p w14:paraId="5133AA88" w14:textId="77777777" w:rsidR="00521155" w:rsidRPr="00521155" w:rsidRDefault="00521155" w:rsidP="00521155">
      <w:pPr>
        <w:rPr>
          <w:b/>
          <w:bCs/>
        </w:rPr>
      </w:pPr>
      <w:r w:rsidRPr="00521155">
        <w:rPr>
          <w:b/>
          <w:bCs/>
        </w:rPr>
        <w:t>15. Governing Law</w:t>
      </w:r>
    </w:p>
    <w:p w14:paraId="4621FFB8" w14:textId="77777777" w:rsidR="00521155" w:rsidRPr="00521155" w:rsidRDefault="00521155" w:rsidP="00521155">
      <w:r w:rsidRPr="00521155">
        <w:t>15.1 These Terms and Conditions are governed by the laws of England and Wales.</w:t>
      </w:r>
    </w:p>
    <w:p w14:paraId="215C074B" w14:textId="77777777" w:rsidR="00521155" w:rsidRPr="00521155" w:rsidRDefault="00521155" w:rsidP="00521155">
      <w:r w:rsidRPr="00521155">
        <w:t>15.2 The courts of England and Wales shall have exclusive jurisdiction.</w:t>
      </w:r>
    </w:p>
    <w:p w14:paraId="62908CBB" w14:textId="77777777" w:rsidR="00521155" w:rsidRPr="00521155" w:rsidRDefault="00521155" w:rsidP="00521155">
      <w:r w:rsidRPr="00521155">
        <w:lastRenderedPageBreak/>
        <w:pict w14:anchorId="27445487">
          <v:rect id="_x0000_i2276" style="width:0;height:1.5pt" o:hralign="center" o:hrstd="t" o:hr="t" fillcolor="#a0a0a0" stroked="f"/>
        </w:pict>
      </w:r>
    </w:p>
    <w:p w14:paraId="5E73BC85" w14:textId="77777777" w:rsidR="00521155" w:rsidRPr="00521155" w:rsidRDefault="00521155" w:rsidP="00521155">
      <w:r w:rsidRPr="00521155">
        <w:rPr>
          <w:b/>
          <w:bCs/>
        </w:rPr>
        <w:t>JJ Burr Ltd</w:t>
      </w:r>
      <w:r w:rsidRPr="00521155">
        <w:br/>
      </w:r>
      <w:r w:rsidRPr="00521155">
        <w:rPr>
          <w:b/>
          <w:bCs/>
        </w:rPr>
        <w:t>Director:</w:t>
      </w:r>
      <w:r w:rsidRPr="00521155">
        <w:t xml:space="preserve"> James Burr</w:t>
      </w:r>
    </w:p>
    <w:p w14:paraId="19142B50" w14:textId="77777777" w:rsidR="00521155" w:rsidRPr="00521155" w:rsidRDefault="00521155" w:rsidP="00521155">
      <w:r w:rsidRPr="00521155">
        <w:pict w14:anchorId="036B7AD7">
          <v:rect id="_x0000_i2277" style="width:0;height:1.5pt" o:hralign="center" o:hrstd="t" o:hr="t" fillcolor="#a0a0a0" stroked="f"/>
        </w:pict>
      </w:r>
    </w:p>
    <w:p w14:paraId="35CE4C3E" w14:textId="77777777" w:rsidR="00521155" w:rsidRPr="00521155" w:rsidRDefault="00521155" w:rsidP="00521155">
      <w:r w:rsidRPr="00521155">
        <w:rPr>
          <w:i/>
          <w:iCs/>
        </w:rPr>
        <w:t>These Terms and Conditions should be read in conjunction with the Company’s policies and procedures.</w:t>
      </w:r>
    </w:p>
    <w:p w14:paraId="64A72C3D" w14:textId="77777777" w:rsidR="00353FC3" w:rsidRPr="00C85E12" w:rsidRDefault="00353FC3" w:rsidP="00C85E12"/>
    <w:sectPr w:rsidR="00353FC3" w:rsidRPr="00C85E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A48B" w14:textId="77777777" w:rsidR="00586111" w:rsidRDefault="00586111" w:rsidP="00517219">
      <w:pPr>
        <w:spacing w:after="0" w:line="240" w:lineRule="auto"/>
      </w:pPr>
      <w:r>
        <w:separator/>
      </w:r>
    </w:p>
  </w:endnote>
  <w:endnote w:type="continuationSeparator" w:id="0">
    <w:p w14:paraId="6611442E" w14:textId="77777777" w:rsidR="00586111" w:rsidRDefault="00586111" w:rsidP="0051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1"/>
      <w:gridCol w:w="1179"/>
    </w:tblGrid>
    <w:tr w:rsidR="00517219" w14:paraId="554E1F40" w14:textId="77777777" w:rsidTr="00353FC3">
      <w:trPr>
        <w:trHeight w:val="376"/>
        <w:jc w:val="center"/>
      </w:trPr>
      <w:tc>
        <w:tcPr>
          <w:tcW w:w="7941" w:type="dxa"/>
        </w:tcPr>
        <w:p w14:paraId="5AE90597" w14:textId="199D1AFF" w:rsidR="00517219" w:rsidRDefault="00353FC3" w:rsidP="00353FC3">
          <w:pPr>
            <w:pStyle w:val="Footer"/>
            <w:spacing w:line="276" w:lineRule="auto"/>
            <w:rPr>
              <w:rFonts w:asciiTheme="minorHAnsi" w:hAnsiTheme="minorHAnsi" w:cs="Arial"/>
              <w:color w:val="000000"/>
              <w:shd w:val="clear" w:color="auto" w:fill="FFFFFF"/>
            </w:rPr>
          </w:pPr>
          <w:bookmarkStart w:id="0" w:name="_Hlk216438840"/>
          <w:r w:rsidRPr="00353FC3">
            <w:rPr>
              <w:rFonts w:asciiTheme="minorHAnsi" w:hAnsiTheme="minorHAnsi"/>
            </w:rPr>
            <w:t xml:space="preserve">JJ Burr Ltd | </w:t>
          </w:r>
          <w:r w:rsidRPr="00353FC3">
            <w:rPr>
              <w:rStyle w:val="Strong"/>
              <w:rFonts w:asciiTheme="minorHAnsi" w:hAnsiTheme="minorHAnsi" w:cs="Arial"/>
              <w:b w:val="0"/>
              <w:bCs w:val="0"/>
              <w:color w:val="000000"/>
              <w:bdr w:val="none" w:sz="0" w:space="0" w:color="auto" w:frame="1"/>
              <w:shd w:val="clear" w:color="auto" w:fill="FFFFFF"/>
            </w:rPr>
            <w:t>09782118</w:t>
          </w:r>
          <w:r>
            <w:rPr>
              <w:rStyle w:val="Strong"/>
              <w:rFonts w:asciiTheme="minorHAnsi" w:hAnsiTheme="minorHAnsi" w:cs="Arial"/>
              <w:b w:val="0"/>
              <w:bCs w:val="0"/>
              <w:color w:val="000000"/>
              <w:bdr w:val="none" w:sz="0" w:space="0" w:color="auto" w:frame="1"/>
              <w:shd w:val="clear" w:color="auto" w:fill="FFFFFF"/>
            </w:rPr>
            <w:t xml:space="preserve"> </w:t>
          </w:r>
          <w:r>
            <w:rPr>
              <w:rStyle w:val="Strong"/>
              <w:rFonts w:asciiTheme="minorHAnsi" w:hAnsiTheme="minorHAnsi" w:cs="Arial"/>
              <w:color w:val="000000"/>
              <w:bdr w:val="none" w:sz="0" w:space="0" w:color="auto" w:frame="1"/>
              <w:shd w:val="clear" w:color="auto" w:fill="FFFFFF"/>
            </w:rPr>
            <w:t xml:space="preserve">| </w:t>
          </w:r>
          <w:r w:rsidRPr="00353FC3">
            <w:rPr>
              <w:rFonts w:asciiTheme="minorHAnsi" w:hAnsiTheme="minorHAnsi" w:cs="Arial"/>
              <w:color w:val="000000"/>
              <w:shd w:val="clear" w:color="auto" w:fill="FFFFFF"/>
            </w:rPr>
            <w:t>3rd Floor 86-90 Paul Street, London, England, EC2A 4NE</w:t>
          </w:r>
        </w:p>
        <w:p w14:paraId="30749315" w14:textId="66D24673" w:rsidR="00353FC3" w:rsidRDefault="00353FC3" w:rsidP="00353FC3">
          <w:pPr>
            <w:pStyle w:val="Footer"/>
            <w:spacing w:line="276" w:lineRule="auto"/>
            <w:rPr>
              <w:rFonts w:asciiTheme="minorHAnsi" w:hAnsiTheme="minorHAnsi" w:cs="Arial"/>
              <w:color w:val="000000"/>
              <w:shd w:val="clear" w:color="auto" w:fill="FFFFFF"/>
            </w:rPr>
          </w:pPr>
          <w:hyperlink r:id="rId1" w:history="1">
            <w:r w:rsidRPr="00EF4236">
              <w:rPr>
                <w:rStyle w:val="Hyperlink"/>
                <w:rFonts w:asciiTheme="minorHAnsi" w:hAnsiTheme="minorHAnsi" w:cs="Arial"/>
                <w:shd w:val="clear" w:color="auto" w:fill="FFFFFF"/>
              </w:rPr>
              <w:t>James@JJBurr.com</w:t>
            </w:r>
          </w:hyperlink>
          <w:r>
            <w:rPr>
              <w:rFonts w:asciiTheme="minorHAnsi" w:hAnsiTheme="minorHAnsi" w:cs="Arial"/>
              <w:color w:val="000000"/>
              <w:shd w:val="clear" w:color="auto" w:fill="FFFFFF"/>
            </w:rPr>
            <w:t xml:space="preserve"> | 07436347840 | </w:t>
          </w:r>
          <w:hyperlink r:id="rId2" w:history="1">
            <w:r w:rsidRPr="00EF4236">
              <w:rPr>
                <w:rStyle w:val="Hyperlink"/>
                <w:rFonts w:asciiTheme="minorHAnsi" w:hAnsiTheme="minorHAnsi" w:cs="Arial"/>
                <w:shd w:val="clear" w:color="auto" w:fill="FFFFFF"/>
              </w:rPr>
              <w:t>www.facebook.com/jjbheatfix</w:t>
            </w:r>
          </w:hyperlink>
        </w:p>
        <w:p w14:paraId="4E6C88AA" w14:textId="0504ECD2" w:rsidR="00353FC3" w:rsidRPr="00353FC3" w:rsidRDefault="00353FC3" w:rsidP="00353FC3">
          <w:pPr>
            <w:pStyle w:val="Footer"/>
            <w:spacing w:line="276" w:lineRule="auto"/>
            <w:rPr>
              <w:rFonts w:asciiTheme="minorHAnsi" w:hAnsiTheme="minorHAnsi" w:cs="Arial"/>
              <w:color w:val="000000"/>
              <w:shd w:val="clear" w:color="auto" w:fill="FFFFFF"/>
            </w:rPr>
          </w:pPr>
        </w:p>
      </w:tc>
      <w:tc>
        <w:tcPr>
          <w:tcW w:w="1179" w:type="dxa"/>
        </w:tcPr>
        <w:p w14:paraId="34C3C44A" w14:textId="12F11750" w:rsidR="00517219" w:rsidRDefault="00353FC3" w:rsidP="00517219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618137B" wp14:editId="24B03119">
                <wp:extent cx="449472" cy="491302"/>
                <wp:effectExtent l="0" t="0" r="0" b="0"/>
                <wp:docPr id="145836606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8366064" name="Picture 145836606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626" cy="522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2A82E10" w14:textId="5421D97E" w:rsidR="00517219" w:rsidRDefault="00517219" w:rsidP="00353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61F6" w14:textId="77777777" w:rsidR="00586111" w:rsidRDefault="00586111" w:rsidP="00517219">
      <w:pPr>
        <w:spacing w:after="0" w:line="240" w:lineRule="auto"/>
      </w:pPr>
      <w:r>
        <w:separator/>
      </w:r>
    </w:p>
  </w:footnote>
  <w:footnote w:type="continuationSeparator" w:id="0">
    <w:p w14:paraId="728E66CF" w14:textId="77777777" w:rsidR="00586111" w:rsidRDefault="00586111" w:rsidP="0051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5B9D" w14:textId="13817FFF" w:rsidR="00517219" w:rsidRDefault="00517219" w:rsidP="00517219">
    <w:pPr>
      <w:pStyle w:val="Header"/>
      <w:jc w:val="right"/>
    </w:pPr>
    <w:r>
      <w:rPr>
        <w:noProof/>
      </w:rPr>
      <w:drawing>
        <wp:inline distT="0" distB="0" distL="0" distR="0" wp14:anchorId="0F8F095E" wp14:editId="0B64377E">
          <wp:extent cx="1455420" cy="415594"/>
          <wp:effectExtent l="0" t="0" r="0" b="0"/>
          <wp:docPr id="371870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70507" name="Picture 371870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2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1809D0" wp14:editId="49EE0E74">
          <wp:extent cx="4495238" cy="5003174"/>
          <wp:effectExtent l="0" t="0" r="0" b="0"/>
          <wp:docPr id="9590579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57920" name="Picture 959057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238" cy="500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39D7B" wp14:editId="7187690C">
          <wp:extent cx="4495238" cy="5003174"/>
          <wp:effectExtent l="0" t="0" r="0" b="0"/>
          <wp:docPr id="15557142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14235" name="Picture 15557142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238" cy="500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B49"/>
    <w:multiLevelType w:val="multilevel"/>
    <w:tmpl w:val="FF4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3B2"/>
    <w:multiLevelType w:val="multilevel"/>
    <w:tmpl w:val="08B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F05C3"/>
    <w:multiLevelType w:val="multilevel"/>
    <w:tmpl w:val="603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C1D2A"/>
    <w:multiLevelType w:val="multilevel"/>
    <w:tmpl w:val="1DC8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C0E6E"/>
    <w:multiLevelType w:val="multilevel"/>
    <w:tmpl w:val="6CC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D2834"/>
    <w:multiLevelType w:val="multilevel"/>
    <w:tmpl w:val="02EC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53466"/>
    <w:multiLevelType w:val="multilevel"/>
    <w:tmpl w:val="CE6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25B2A"/>
    <w:multiLevelType w:val="multilevel"/>
    <w:tmpl w:val="477A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55963"/>
    <w:multiLevelType w:val="multilevel"/>
    <w:tmpl w:val="F90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C2A22"/>
    <w:multiLevelType w:val="multilevel"/>
    <w:tmpl w:val="4D7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24033"/>
    <w:multiLevelType w:val="multilevel"/>
    <w:tmpl w:val="5C9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D79DC"/>
    <w:multiLevelType w:val="multilevel"/>
    <w:tmpl w:val="9D7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F4D95"/>
    <w:multiLevelType w:val="multilevel"/>
    <w:tmpl w:val="1EB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24DA6"/>
    <w:multiLevelType w:val="multilevel"/>
    <w:tmpl w:val="489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E5037"/>
    <w:multiLevelType w:val="multilevel"/>
    <w:tmpl w:val="083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1F4106"/>
    <w:multiLevelType w:val="multilevel"/>
    <w:tmpl w:val="817A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4233F"/>
    <w:multiLevelType w:val="multilevel"/>
    <w:tmpl w:val="B236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D14ED"/>
    <w:multiLevelType w:val="multilevel"/>
    <w:tmpl w:val="E68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C0D72"/>
    <w:multiLevelType w:val="multilevel"/>
    <w:tmpl w:val="1C1C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B2CDE"/>
    <w:multiLevelType w:val="multilevel"/>
    <w:tmpl w:val="0F5E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073D3"/>
    <w:multiLevelType w:val="multilevel"/>
    <w:tmpl w:val="878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2174">
    <w:abstractNumId w:val="5"/>
  </w:num>
  <w:num w:numId="2" w16cid:durableId="1105419865">
    <w:abstractNumId w:val="2"/>
  </w:num>
  <w:num w:numId="3" w16cid:durableId="1161195378">
    <w:abstractNumId w:val="9"/>
  </w:num>
  <w:num w:numId="4" w16cid:durableId="1771780529">
    <w:abstractNumId w:val="7"/>
  </w:num>
  <w:num w:numId="5" w16cid:durableId="389574110">
    <w:abstractNumId w:val="18"/>
  </w:num>
  <w:num w:numId="6" w16cid:durableId="1676029274">
    <w:abstractNumId w:val="6"/>
  </w:num>
  <w:num w:numId="7" w16cid:durableId="429618305">
    <w:abstractNumId w:val="3"/>
  </w:num>
  <w:num w:numId="8" w16cid:durableId="1519780428">
    <w:abstractNumId w:val="11"/>
  </w:num>
  <w:num w:numId="9" w16cid:durableId="1606578926">
    <w:abstractNumId w:val="8"/>
  </w:num>
  <w:num w:numId="10" w16cid:durableId="402870092">
    <w:abstractNumId w:val="13"/>
  </w:num>
  <w:num w:numId="11" w16cid:durableId="573398080">
    <w:abstractNumId w:val="17"/>
  </w:num>
  <w:num w:numId="12" w16cid:durableId="1869758423">
    <w:abstractNumId w:val="15"/>
  </w:num>
  <w:num w:numId="13" w16cid:durableId="1799105802">
    <w:abstractNumId w:val="16"/>
  </w:num>
  <w:num w:numId="14" w16cid:durableId="2138064659">
    <w:abstractNumId w:val="4"/>
  </w:num>
  <w:num w:numId="15" w16cid:durableId="688726317">
    <w:abstractNumId w:val="12"/>
  </w:num>
  <w:num w:numId="16" w16cid:durableId="1730807837">
    <w:abstractNumId w:val="19"/>
  </w:num>
  <w:num w:numId="17" w16cid:durableId="744032733">
    <w:abstractNumId w:val="20"/>
  </w:num>
  <w:num w:numId="18" w16cid:durableId="699551181">
    <w:abstractNumId w:val="10"/>
  </w:num>
  <w:num w:numId="19" w16cid:durableId="1174034871">
    <w:abstractNumId w:val="0"/>
  </w:num>
  <w:num w:numId="20" w16cid:durableId="697586158">
    <w:abstractNumId w:val="1"/>
  </w:num>
  <w:num w:numId="21" w16cid:durableId="44462226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50"/>
    <w:rsid w:val="00040450"/>
    <w:rsid w:val="00144DFC"/>
    <w:rsid w:val="00247913"/>
    <w:rsid w:val="00294112"/>
    <w:rsid w:val="00353FC3"/>
    <w:rsid w:val="003D02D5"/>
    <w:rsid w:val="00462F3A"/>
    <w:rsid w:val="004741EC"/>
    <w:rsid w:val="00505D48"/>
    <w:rsid w:val="00517219"/>
    <w:rsid w:val="00521155"/>
    <w:rsid w:val="00586111"/>
    <w:rsid w:val="00624A68"/>
    <w:rsid w:val="00671B1C"/>
    <w:rsid w:val="006A16F6"/>
    <w:rsid w:val="007D5116"/>
    <w:rsid w:val="00821B85"/>
    <w:rsid w:val="008462AB"/>
    <w:rsid w:val="008549A5"/>
    <w:rsid w:val="00903074"/>
    <w:rsid w:val="009C05AE"/>
    <w:rsid w:val="00A2576D"/>
    <w:rsid w:val="00C85E12"/>
    <w:rsid w:val="00CC0F4B"/>
    <w:rsid w:val="00D67BBD"/>
    <w:rsid w:val="00E8676B"/>
    <w:rsid w:val="00EA2005"/>
    <w:rsid w:val="00EF33CC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F734D"/>
  <w15:chartTrackingRefBased/>
  <w15:docId w15:val="{3345BAAA-071C-48BA-A841-3F680FCC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4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4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4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9"/>
  </w:style>
  <w:style w:type="paragraph" w:styleId="Footer">
    <w:name w:val="footer"/>
    <w:basedOn w:val="Normal"/>
    <w:link w:val="FooterChar"/>
    <w:uiPriority w:val="99"/>
    <w:unhideWhenUsed/>
    <w:rsid w:val="00517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9"/>
  </w:style>
  <w:style w:type="table" w:styleId="TableGrid">
    <w:name w:val="Table Grid"/>
    <w:basedOn w:val="TableNormal"/>
    <w:uiPriority w:val="39"/>
    <w:rsid w:val="0051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3FC3"/>
    <w:rPr>
      <w:b/>
      <w:bCs/>
    </w:rPr>
  </w:style>
  <w:style w:type="character" w:styleId="Hyperlink">
    <w:name w:val="Hyperlink"/>
    <w:basedOn w:val="DefaultParagraphFont"/>
    <w:uiPriority w:val="99"/>
    <w:unhideWhenUsed/>
    <w:rsid w:val="00353F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F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facebook.com/jjbheatfix" TargetMode="External"/><Relationship Id="rId1" Type="http://schemas.openxmlformats.org/officeDocument/2006/relationships/hyperlink" Target="mailto:James@JJBur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4917</Characters>
  <Application>Microsoft Office Word</Application>
  <DocSecurity>0</DocSecurity>
  <Lines>140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Burr</dc:creator>
  <cp:keywords/>
  <dc:description/>
  <cp:lastModifiedBy>James Burr</cp:lastModifiedBy>
  <cp:revision>3</cp:revision>
  <dcterms:created xsi:type="dcterms:W3CDTF">2026-01-01T12:35:00Z</dcterms:created>
  <dcterms:modified xsi:type="dcterms:W3CDTF">2026-01-01T12:36:00Z</dcterms:modified>
</cp:coreProperties>
</file>